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5BD6" w14:textId="0E3A8D71" w:rsidR="00910375" w:rsidRDefault="00762386">
      <w:r w:rsidRPr="00762386">
        <w:t>https://s300477.brambling.cdu.edu.au/WEB0/SIDWEBSITE/index.html</w:t>
      </w:r>
    </w:p>
    <w:sectPr w:rsidR="00910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F2"/>
    <w:rsid w:val="005F6942"/>
    <w:rsid w:val="006761F2"/>
    <w:rsid w:val="00762386"/>
    <w:rsid w:val="0091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DD4B8-472A-483F-9C7E-FF4BFA55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Siddhartha Gurung</dc:creator>
  <cp:keywords/>
  <dc:description/>
  <cp:lastModifiedBy>Siddhartha Gurung</cp:lastModifiedBy>
  <cp:revision>2</cp:revision>
  <dcterms:created xsi:type="dcterms:W3CDTF">2024-03-21T02:15:00Z</dcterms:created>
  <dcterms:modified xsi:type="dcterms:W3CDTF">2024-03-21T02:15:00Z</dcterms:modified>
</cp:coreProperties>
</file>